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4734" w14:textId="77777777" w:rsidR="00F04C8B" w:rsidRDefault="00CD4043">
      <w:r>
        <w:rPr>
          <w:noProof/>
        </w:rPr>
        <w:drawing>
          <wp:inline distT="0" distB="0" distL="0" distR="0" wp14:anchorId="131F93A5" wp14:editId="7B627591">
            <wp:extent cx="2113612" cy="684350"/>
            <wp:effectExtent l="0" t="0" r="127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6904" cy="69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EB1">
        <w:tab/>
      </w:r>
    </w:p>
    <w:p w14:paraId="63C35FC7" w14:textId="378B1D99" w:rsidR="00C03430" w:rsidRDefault="00B22E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53BF6F" w14:textId="440BE920" w:rsidR="005F51C6" w:rsidRDefault="00F37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C34B4" wp14:editId="13AF572F">
                <wp:simplePos x="0" y="0"/>
                <wp:positionH relativeFrom="margin">
                  <wp:posOffset>3985260</wp:posOffset>
                </wp:positionH>
                <wp:positionV relativeFrom="paragraph">
                  <wp:posOffset>83185</wp:posOffset>
                </wp:positionV>
                <wp:extent cx="1931670" cy="1404620"/>
                <wp:effectExtent l="0" t="0" r="114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809C" w14:textId="2BCC3C33" w:rsidR="00F3791A" w:rsidRDefault="00F379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791A">
                              <w:rPr>
                                <w:b/>
                                <w:bCs/>
                              </w:rPr>
                              <w:t>FOR OFFICE USE ONLY</w:t>
                            </w:r>
                          </w:p>
                          <w:p w14:paraId="552E4AF7" w14:textId="0E6CABBC" w:rsidR="00F3791A" w:rsidRPr="00F3791A" w:rsidRDefault="00F379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C3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8pt;margin-top:6.55pt;width:15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" fillcolor="#e7e6e6 [3214]">
                <v:textbox style="mso-fit-shape-to-text:t">
                  <w:txbxContent>
                    <w:p w14:paraId="4C2A809C" w14:textId="2BCC3C33" w:rsidR="00F3791A" w:rsidRDefault="00F3791A">
                      <w:pPr>
                        <w:rPr>
                          <w:b/>
                          <w:bCs/>
                        </w:rPr>
                      </w:pPr>
                      <w:r w:rsidRPr="00F3791A">
                        <w:rPr>
                          <w:b/>
                          <w:bCs/>
                        </w:rPr>
                        <w:t>FOR OFFICE USE ONLY</w:t>
                      </w:r>
                    </w:p>
                    <w:p w14:paraId="552E4AF7" w14:textId="0E6CABBC" w:rsidR="00F3791A" w:rsidRPr="00F3791A" w:rsidRDefault="00F379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51C6">
        <w:t>Name</w:t>
      </w:r>
      <w:r w:rsidR="00452DB6">
        <w:t>:</w:t>
      </w:r>
      <w:r w:rsidR="005F51C6">
        <w:t xml:space="preserve"> ___________</w:t>
      </w:r>
      <w:r w:rsidR="00452DB6">
        <w:t>______</w:t>
      </w:r>
      <w:r w:rsidR="005F51C6">
        <w:t>___________________</w:t>
      </w:r>
      <w:r>
        <w:tab/>
      </w:r>
      <w:r>
        <w:tab/>
      </w:r>
    </w:p>
    <w:p w14:paraId="0BC5D512" w14:textId="027FF454" w:rsidR="005F51C6" w:rsidRDefault="005F51C6">
      <w:r>
        <w:t>Date of Birth</w:t>
      </w:r>
      <w:r w:rsidR="00452DB6">
        <w:t xml:space="preserve">: </w:t>
      </w:r>
      <w:r>
        <w:t>_</w:t>
      </w:r>
      <w:r w:rsidR="00452DB6">
        <w:t>_____</w:t>
      </w:r>
      <w:r>
        <w:t>_________________________</w:t>
      </w:r>
    </w:p>
    <w:p w14:paraId="508FF0A6" w14:textId="6F1CA5E1" w:rsidR="005F51C6" w:rsidRDefault="005F51C6">
      <w:r>
        <w:t>Address:</w:t>
      </w:r>
      <w:r w:rsidR="00452DB6">
        <w:t xml:space="preserve"> </w:t>
      </w:r>
      <w:r>
        <w:t>__</w:t>
      </w:r>
      <w:r w:rsidR="00452DB6">
        <w:t>_</w:t>
      </w:r>
      <w:r>
        <w:t>________________________________</w:t>
      </w:r>
    </w:p>
    <w:p w14:paraId="6951B8F4" w14:textId="168DFFC5" w:rsidR="005F51C6" w:rsidRDefault="005F51C6">
      <w:r>
        <w:t>__________________________________________</w:t>
      </w:r>
    </w:p>
    <w:p w14:paraId="6BD60DA5" w14:textId="1BB8D79A" w:rsidR="005F51C6" w:rsidRDefault="005F51C6">
      <w:r>
        <w:t>Phone Number:</w:t>
      </w:r>
      <w:r w:rsidR="00452DB6">
        <w:t xml:space="preserve"> _</w:t>
      </w:r>
      <w:r>
        <w:t>____________________________</w:t>
      </w:r>
    </w:p>
    <w:p w14:paraId="5B9B91FF" w14:textId="7A3CCCE8" w:rsidR="005F51C6" w:rsidRDefault="005F51C6"/>
    <w:p w14:paraId="098DE85B" w14:textId="02D55029" w:rsidR="005F51C6" w:rsidRDefault="005F51C6">
      <w:r>
        <w:t>Please list all household members, including those under age 18</w:t>
      </w:r>
      <w:r w:rsidR="00B0037B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51C6" w14:paraId="01169210" w14:textId="77777777" w:rsidTr="005F51C6">
        <w:tc>
          <w:tcPr>
            <w:tcW w:w="3116" w:type="dxa"/>
            <w:shd w:val="clear" w:color="auto" w:fill="D9E2F3" w:themeFill="accent1" w:themeFillTint="33"/>
          </w:tcPr>
          <w:p w14:paraId="1D551B07" w14:textId="61BD578C" w:rsidR="005F51C6" w:rsidRDefault="005F51C6">
            <w:r>
              <w:t>Applicant / Dependents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64FA9E9A" w14:textId="21B7E6E3" w:rsidR="005F51C6" w:rsidRDefault="005F51C6">
            <w:r>
              <w:t>Name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DA36996" w14:textId="763D76A9" w:rsidR="005F51C6" w:rsidRDefault="005F51C6">
            <w:r>
              <w:t>Date of Birth</w:t>
            </w:r>
          </w:p>
        </w:tc>
      </w:tr>
      <w:tr w:rsidR="005F51C6" w14:paraId="6BF84C46" w14:textId="77777777" w:rsidTr="005F51C6">
        <w:tc>
          <w:tcPr>
            <w:tcW w:w="3116" w:type="dxa"/>
          </w:tcPr>
          <w:p w14:paraId="59EE18F2" w14:textId="0B082AA0" w:rsidR="005F51C6" w:rsidRDefault="005F51C6">
            <w:r>
              <w:t>Self</w:t>
            </w:r>
          </w:p>
        </w:tc>
        <w:tc>
          <w:tcPr>
            <w:tcW w:w="3117" w:type="dxa"/>
          </w:tcPr>
          <w:p w14:paraId="1E3FF168" w14:textId="77777777" w:rsidR="005F51C6" w:rsidRDefault="005F51C6"/>
        </w:tc>
        <w:tc>
          <w:tcPr>
            <w:tcW w:w="3117" w:type="dxa"/>
          </w:tcPr>
          <w:p w14:paraId="161CDA88" w14:textId="77777777" w:rsidR="005F51C6" w:rsidRDefault="005F51C6"/>
        </w:tc>
      </w:tr>
      <w:tr w:rsidR="005F51C6" w14:paraId="6194818E" w14:textId="77777777" w:rsidTr="005F51C6">
        <w:tc>
          <w:tcPr>
            <w:tcW w:w="3116" w:type="dxa"/>
          </w:tcPr>
          <w:p w14:paraId="2F931477" w14:textId="1A0553F1" w:rsidR="005F51C6" w:rsidRDefault="005F51C6">
            <w:r>
              <w:t>Other</w:t>
            </w:r>
          </w:p>
        </w:tc>
        <w:tc>
          <w:tcPr>
            <w:tcW w:w="3117" w:type="dxa"/>
          </w:tcPr>
          <w:p w14:paraId="3884D699" w14:textId="77777777" w:rsidR="005F51C6" w:rsidRDefault="005F51C6"/>
        </w:tc>
        <w:tc>
          <w:tcPr>
            <w:tcW w:w="3117" w:type="dxa"/>
          </w:tcPr>
          <w:p w14:paraId="5B297C5A" w14:textId="77777777" w:rsidR="005F51C6" w:rsidRDefault="005F51C6"/>
        </w:tc>
      </w:tr>
      <w:tr w:rsidR="005F51C6" w14:paraId="23DA2A50" w14:textId="77777777" w:rsidTr="005F51C6">
        <w:tc>
          <w:tcPr>
            <w:tcW w:w="3116" w:type="dxa"/>
          </w:tcPr>
          <w:p w14:paraId="193AFDE7" w14:textId="38BC483D" w:rsidR="005F51C6" w:rsidRDefault="005F51C6">
            <w:r>
              <w:t>Other</w:t>
            </w:r>
          </w:p>
        </w:tc>
        <w:tc>
          <w:tcPr>
            <w:tcW w:w="3117" w:type="dxa"/>
          </w:tcPr>
          <w:p w14:paraId="072B4E2E" w14:textId="77777777" w:rsidR="005F51C6" w:rsidRDefault="005F51C6"/>
        </w:tc>
        <w:tc>
          <w:tcPr>
            <w:tcW w:w="3117" w:type="dxa"/>
          </w:tcPr>
          <w:p w14:paraId="2362E439" w14:textId="77777777" w:rsidR="005F51C6" w:rsidRDefault="005F51C6"/>
        </w:tc>
      </w:tr>
      <w:tr w:rsidR="005F51C6" w14:paraId="3E5CF4E3" w14:textId="77777777" w:rsidTr="005F51C6">
        <w:tc>
          <w:tcPr>
            <w:tcW w:w="3116" w:type="dxa"/>
          </w:tcPr>
          <w:p w14:paraId="0395FD1B" w14:textId="67DC7771" w:rsidR="005F51C6" w:rsidRDefault="00452DB6">
            <w:r>
              <w:t>Other</w:t>
            </w:r>
          </w:p>
        </w:tc>
        <w:tc>
          <w:tcPr>
            <w:tcW w:w="3117" w:type="dxa"/>
          </w:tcPr>
          <w:p w14:paraId="2C1BB792" w14:textId="77777777" w:rsidR="005F51C6" w:rsidRDefault="005F51C6"/>
        </w:tc>
        <w:tc>
          <w:tcPr>
            <w:tcW w:w="3117" w:type="dxa"/>
          </w:tcPr>
          <w:p w14:paraId="3E5E2FCF" w14:textId="77777777" w:rsidR="005F51C6" w:rsidRDefault="005F51C6"/>
        </w:tc>
      </w:tr>
      <w:tr w:rsidR="00452DB6" w14:paraId="1918B949" w14:textId="77777777" w:rsidTr="008B5A4E">
        <w:tc>
          <w:tcPr>
            <w:tcW w:w="3116" w:type="dxa"/>
          </w:tcPr>
          <w:p w14:paraId="0ECAA61F" w14:textId="77777777" w:rsidR="00452DB6" w:rsidRDefault="00452DB6" w:rsidP="008B5A4E">
            <w:r>
              <w:t>Other</w:t>
            </w:r>
          </w:p>
        </w:tc>
        <w:tc>
          <w:tcPr>
            <w:tcW w:w="3117" w:type="dxa"/>
          </w:tcPr>
          <w:p w14:paraId="0F53A76A" w14:textId="77777777" w:rsidR="00452DB6" w:rsidRDefault="00452DB6" w:rsidP="008B5A4E"/>
        </w:tc>
        <w:tc>
          <w:tcPr>
            <w:tcW w:w="3117" w:type="dxa"/>
          </w:tcPr>
          <w:p w14:paraId="174A512C" w14:textId="77777777" w:rsidR="00452DB6" w:rsidRDefault="00452DB6" w:rsidP="008B5A4E"/>
        </w:tc>
      </w:tr>
      <w:tr w:rsidR="00452DB6" w14:paraId="3263A22B" w14:textId="77777777" w:rsidTr="008B5A4E">
        <w:tc>
          <w:tcPr>
            <w:tcW w:w="3116" w:type="dxa"/>
          </w:tcPr>
          <w:p w14:paraId="6488F71D" w14:textId="7B20826D" w:rsidR="00452DB6" w:rsidRDefault="00452DB6" w:rsidP="008B5A4E">
            <w:r>
              <w:t>Other</w:t>
            </w:r>
          </w:p>
        </w:tc>
        <w:tc>
          <w:tcPr>
            <w:tcW w:w="3117" w:type="dxa"/>
          </w:tcPr>
          <w:p w14:paraId="757D0C51" w14:textId="77777777" w:rsidR="00452DB6" w:rsidRDefault="00452DB6" w:rsidP="008B5A4E"/>
        </w:tc>
        <w:tc>
          <w:tcPr>
            <w:tcW w:w="3117" w:type="dxa"/>
          </w:tcPr>
          <w:p w14:paraId="594E7822" w14:textId="77777777" w:rsidR="00452DB6" w:rsidRDefault="00452DB6" w:rsidP="008B5A4E"/>
        </w:tc>
      </w:tr>
    </w:tbl>
    <w:p w14:paraId="4E97C274" w14:textId="2F0BC198" w:rsidR="005F51C6" w:rsidRDefault="005F51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440"/>
        <w:gridCol w:w="1800"/>
        <w:gridCol w:w="1435"/>
      </w:tblGrid>
      <w:tr w:rsidR="005F51C6" w14:paraId="609FCD0C" w14:textId="77777777" w:rsidTr="00F120FB">
        <w:tc>
          <w:tcPr>
            <w:tcW w:w="4675" w:type="dxa"/>
            <w:shd w:val="clear" w:color="auto" w:fill="D9E2F3" w:themeFill="accent1" w:themeFillTint="33"/>
          </w:tcPr>
          <w:p w14:paraId="530F464A" w14:textId="7D5E9956" w:rsidR="005F51C6" w:rsidRDefault="005F51C6">
            <w:r>
              <w:t>Income Sources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0C086A7D" w14:textId="4BC3C8B2" w:rsidR="005F51C6" w:rsidRDefault="005F51C6">
            <w:r>
              <w:t>Self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39E9FC93" w14:textId="1DDE2B4A" w:rsidR="005F51C6" w:rsidRDefault="005F51C6">
            <w:r>
              <w:t>Household Members</w:t>
            </w:r>
          </w:p>
        </w:tc>
        <w:tc>
          <w:tcPr>
            <w:tcW w:w="1435" w:type="dxa"/>
            <w:shd w:val="clear" w:color="auto" w:fill="D9E2F3" w:themeFill="accent1" w:themeFillTint="33"/>
          </w:tcPr>
          <w:p w14:paraId="608B71F6" w14:textId="11E7DBA3" w:rsidR="005F51C6" w:rsidRDefault="005F51C6">
            <w:r>
              <w:t>Total</w:t>
            </w:r>
          </w:p>
        </w:tc>
      </w:tr>
      <w:tr w:rsidR="005F51C6" w14:paraId="43CAC6EC" w14:textId="77777777" w:rsidTr="00F120FB">
        <w:tc>
          <w:tcPr>
            <w:tcW w:w="4675" w:type="dxa"/>
          </w:tcPr>
          <w:p w14:paraId="6D8A27AA" w14:textId="1A730ACD" w:rsidR="005F51C6" w:rsidRDefault="005F51C6">
            <w:r>
              <w:t>Gross wages, salaries, tips, etc.</w:t>
            </w:r>
          </w:p>
        </w:tc>
        <w:tc>
          <w:tcPr>
            <w:tcW w:w="1440" w:type="dxa"/>
          </w:tcPr>
          <w:p w14:paraId="68208A95" w14:textId="77777777" w:rsidR="005F51C6" w:rsidRDefault="005F51C6"/>
        </w:tc>
        <w:tc>
          <w:tcPr>
            <w:tcW w:w="1800" w:type="dxa"/>
          </w:tcPr>
          <w:p w14:paraId="437170A3" w14:textId="77777777" w:rsidR="005F51C6" w:rsidRDefault="005F51C6"/>
        </w:tc>
        <w:tc>
          <w:tcPr>
            <w:tcW w:w="1435" w:type="dxa"/>
          </w:tcPr>
          <w:p w14:paraId="71FAF660" w14:textId="77777777" w:rsidR="005F51C6" w:rsidRDefault="005F51C6"/>
        </w:tc>
      </w:tr>
      <w:tr w:rsidR="005F51C6" w14:paraId="6B3C9E97" w14:textId="77777777" w:rsidTr="00F120FB">
        <w:tc>
          <w:tcPr>
            <w:tcW w:w="4675" w:type="dxa"/>
          </w:tcPr>
          <w:p w14:paraId="553E23ED" w14:textId="28EDCF92" w:rsidR="005F51C6" w:rsidRDefault="005F51C6">
            <w:r>
              <w:t>Income from business and self-employment</w:t>
            </w:r>
          </w:p>
        </w:tc>
        <w:tc>
          <w:tcPr>
            <w:tcW w:w="1440" w:type="dxa"/>
          </w:tcPr>
          <w:p w14:paraId="4BF50CEB" w14:textId="77777777" w:rsidR="005F51C6" w:rsidRDefault="005F51C6"/>
        </w:tc>
        <w:tc>
          <w:tcPr>
            <w:tcW w:w="1800" w:type="dxa"/>
          </w:tcPr>
          <w:p w14:paraId="12FD7AB3" w14:textId="77777777" w:rsidR="005F51C6" w:rsidRDefault="005F51C6"/>
        </w:tc>
        <w:tc>
          <w:tcPr>
            <w:tcW w:w="1435" w:type="dxa"/>
          </w:tcPr>
          <w:p w14:paraId="2158EB03" w14:textId="77777777" w:rsidR="005F51C6" w:rsidRDefault="005F51C6"/>
        </w:tc>
      </w:tr>
      <w:tr w:rsidR="005F51C6" w14:paraId="257362FF" w14:textId="77777777" w:rsidTr="00F120FB">
        <w:tc>
          <w:tcPr>
            <w:tcW w:w="4675" w:type="dxa"/>
          </w:tcPr>
          <w:p w14:paraId="0F9CF228" w14:textId="4C7D676B" w:rsidR="005F51C6" w:rsidRDefault="005F51C6">
            <w:r>
              <w:t xml:space="preserve">Unemployment compensation, workers’ compensation, Social Security, Supplemental Security Income, Veterans’ payments, survivor benefits, </w:t>
            </w:r>
            <w:r w:rsidR="00F120FB">
              <w:t>pension,</w:t>
            </w:r>
            <w:r>
              <w:t xml:space="preserve"> or retirement income</w:t>
            </w:r>
          </w:p>
        </w:tc>
        <w:tc>
          <w:tcPr>
            <w:tcW w:w="1440" w:type="dxa"/>
          </w:tcPr>
          <w:p w14:paraId="1302A035" w14:textId="77777777" w:rsidR="005F51C6" w:rsidRDefault="005F51C6"/>
        </w:tc>
        <w:tc>
          <w:tcPr>
            <w:tcW w:w="1800" w:type="dxa"/>
          </w:tcPr>
          <w:p w14:paraId="66C8C327" w14:textId="77777777" w:rsidR="005F51C6" w:rsidRDefault="005F51C6"/>
        </w:tc>
        <w:tc>
          <w:tcPr>
            <w:tcW w:w="1435" w:type="dxa"/>
          </w:tcPr>
          <w:p w14:paraId="3EF3AE52" w14:textId="77777777" w:rsidR="005F51C6" w:rsidRDefault="005F51C6"/>
        </w:tc>
      </w:tr>
      <w:tr w:rsidR="005F51C6" w14:paraId="6554D65C" w14:textId="77777777" w:rsidTr="00F120FB">
        <w:tc>
          <w:tcPr>
            <w:tcW w:w="4675" w:type="dxa"/>
          </w:tcPr>
          <w:p w14:paraId="56A996FE" w14:textId="3AEC8E34" w:rsidR="005F51C6" w:rsidRDefault="00F120FB">
            <w:r>
              <w:t>Interest</w:t>
            </w:r>
            <w:r w:rsidR="005F51C6">
              <w:t>; dividends; royalties; income from rental properties, estates, and trusts; alimony; child support; assistance from outside the household; and other miscellaneous sources</w:t>
            </w:r>
          </w:p>
        </w:tc>
        <w:tc>
          <w:tcPr>
            <w:tcW w:w="1440" w:type="dxa"/>
          </w:tcPr>
          <w:p w14:paraId="43127D9E" w14:textId="77777777" w:rsidR="005F51C6" w:rsidRDefault="005F51C6"/>
        </w:tc>
        <w:tc>
          <w:tcPr>
            <w:tcW w:w="1800" w:type="dxa"/>
          </w:tcPr>
          <w:p w14:paraId="3769ED17" w14:textId="77777777" w:rsidR="005F51C6" w:rsidRDefault="005F51C6"/>
        </w:tc>
        <w:tc>
          <w:tcPr>
            <w:tcW w:w="1435" w:type="dxa"/>
          </w:tcPr>
          <w:p w14:paraId="75B96B43" w14:textId="77777777" w:rsidR="005F51C6" w:rsidRDefault="005F51C6"/>
        </w:tc>
      </w:tr>
      <w:tr w:rsidR="005F51C6" w14:paraId="33C4A64E" w14:textId="77777777" w:rsidTr="00F120FB">
        <w:tc>
          <w:tcPr>
            <w:tcW w:w="4675" w:type="dxa"/>
          </w:tcPr>
          <w:p w14:paraId="02B06C5B" w14:textId="0A990274" w:rsidR="005F51C6" w:rsidRDefault="00F120FB">
            <w:r>
              <w:t>Total Income</w:t>
            </w:r>
          </w:p>
        </w:tc>
        <w:tc>
          <w:tcPr>
            <w:tcW w:w="1440" w:type="dxa"/>
          </w:tcPr>
          <w:p w14:paraId="453985DF" w14:textId="77777777" w:rsidR="005F51C6" w:rsidRDefault="005F51C6"/>
        </w:tc>
        <w:tc>
          <w:tcPr>
            <w:tcW w:w="1800" w:type="dxa"/>
          </w:tcPr>
          <w:p w14:paraId="4AD1994D" w14:textId="77777777" w:rsidR="005F51C6" w:rsidRDefault="005F51C6"/>
        </w:tc>
        <w:tc>
          <w:tcPr>
            <w:tcW w:w="1435" w:type="dxa"/>
          </w:tcPr>
          <w:p w14:paraId="65F2EEEB" w14:textId="77777777" w:rsidR="005F51C6" w:rsidRDefault="005F51C6"/>
        </w:tc>
      </w:tr>
    </w:tbl>
    <w:p w14:paraId="710EBBCF" w14:textId="2AFFDA1C" w:rsidR="005F51C6" w:rsidRDefault="005F51C6"/>
    <w:p w14:paraId="345F1FF7" w14:textId="4B13D2B8" w:rsidR="00F120FB" w:rsidRPr="00F120FB" w:rsidRDefault="00F120FB">
      <w:pPr>
        <w:rPr>
          <w:b/>
          <w:bCs/>
        </w:rPr>
      </w:pPr>
      <w:r>
        <w:rPr>
          <w:b/>
          <w:bCs/>
        </w:rPr>
        <w:t xml:space="preserve">By signing below, </w:t>
      </w:r>
      <w:r w:rsidRPr="00F120FB">
        <w:rPr>
          <w:b/>
          <w:bCs/>
        </w:rPr>
        <w:t>I certify that the family size and income information shown above is correct.</w:t>
      </w:r>
    </w:p>
    <w:p w14:paraId="0D6E7FD5" w14:textId="4F11D359" w:rsidR="00F120FB" w:rsidRDefault="00F120FB">
      <w:r>
        <w:t>Name (print)_____________________________________________</w:t>
      </w:r>
    </w:p>
    <w:p w14:paraId="28AA32E4" w14:textId="78D7C9E4" w:rsidR="00F120FB" w:rsidRDefault="00F120FB">
      <w:r>
        <w:t>Signature __________________________________________________  Date:_____________________</w:t>
      </w:r>
    </w:p>
    <w:p w14:paraId="003A4B70" w14:textId="6B7B3304" w:rsidR="00F3791A" w:rsidRDefault="0079644A">
      <w:r>
        <w:rPr>
          <w:noProof/>
        </w:rPr>
        <w:lastRenderedPageBreak/>
        <w:drawing>
          <wp:inline distT="0" distB="0" distL="0" distR="0" wp14:anchorId="70610D52" wp14:editId="56490025">
            <wp:extent cx="2674189" cy="865855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7432" cy="8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2C1CF" w14:textId="77777777" w:rsidR="00CD4043" w:rsidRDefault="00CD4043"/>
    <w:p w14:paraId="0393F212" w14:textId="5DBA4B5E" w:rsidR="00F3791A" w:rsidRDefault="00F3791A"/>
    <w:p w14:paraId="4EEA4325" w14:textId="0F758855" w:rsidR="00F3791A" w:rsidRDefault="00452DB6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  </w:t>
      </w:r>
      <w:r w:rsidR="00B0037B">
        <w:t>Date: _</w:t>
      </w:r>
      <w:r>
        <w:t>_____________</w:t>
      </w:r>
    </w:p>
    <w:p w14:paraId="10247F1C" w14:textId="48B0707A" w:rsidR="00F3791A" w:rsidRDefault="00F3791A"/>
    <w:p w14:paraId="33D7E052" w14:textId="7BC5881F" w:rsidR="00F3791A" w:rsidRDefault="00F3791A"/>
    <w:p w14:paraId="64040166" w14:textId="7165BD10" w:rsidR="00F3791A" w:rsidRDefault="00F3791A">
      <w:r>
        <w:t>Dear:</w:t>
      </w:r>
      <w:r w:rsidR="00452DB6">
        <w:t xml:space="preserve"> </w:t>
      </w:r>
    </w:p>
    <w:p w14:paraId="3BF2C2D6" w14:textId="6B29649B" w:rsidR="00F3791A" w:rsidRDefault="00F3791A"/>
    <w:p w14:paraId="2E05787C" w14:textId="20590FAA" w:rsidR="00F3791A" w:rsidRDefault="00F3791A">
      <w:r>
        <w:t xml:space="preserve">As your </w:t>
      </w:r>
      <w:r w:rsidR="00452DB6">
        <w:t>partner</w:t>
      </w:r>
      <w:r>
        <w:t xml:space="preserve"> in healthcare, Aspirus</w:t>
      </w:r>
      <w:r w:rsidR="00AE6252">
        <w:t xml:space="preserve"> Health</w:t>
      </w:r>
      <w:r>
        <w:t xml:space="preserve"> is committed to providing quality healthcare</w:t>
      </w:r>
      <w:r w:rsidR="00B0037B">
        <w:t xml:space="preserve">. </w:t>
      </w:r>
      <w:r>
        <w:t>For</w:t>
      </w:r>
      <w:r w:rsidR="00AE6252">
        <w:t xml:space="preserve"> </w:t>
      </w:r>
      <w:r>
        <w:t>patients in certain financial situations, we have a program called Aspirus Financial Aid.</w:t>
      </w:r>
    </w:p>
    <w:p w14:paraId="19954D30" w14:textId="67D6102B" w:rsidR="00F3791A" w:rsidRDefault="00F3791A">
      <w:r>
        <w:t>Aspirus Financial Aid is a financial assistance program</w:t>
      </w:r>
      <w:r w:rsidR="00B0037B">
        <w:t xml:space="preserve">. </w:t>
      </w:r>
      <w:r>
        <w:t>It is not a health insurance plan</w:t>
      </w:r>
      <w:r w:rsidR="00B0037B">
        <w:t xml:space="preserve">. </w:t>
      </w:r>
      <w:r w:rsidR="00452DB6">
        <w:t>Assistance</w:t>
      </w:r>
      <w:r>
        <w:t xml:space="preserve"> may be available for up to 12-months from approval unless your financial situation changes</w:t>
      </w:r>
      <w:r w:rsidR="00B0037B">
        <w:t xml:space="preserve">. </w:t>
      </w:r>
      <w:r>
        <w:t xml:space="preserve">You may be responsible for part of your bill, and you will </w:t>
      </w:r>
      <w:r w:rsidR="00452DB6">
        <w:t>need</w:t>
      </w:r>
      <w:r>
        <w:t xml:space="preserve"> to arrange a </w:t>
      </w:r>
      <w:r w:rsidR="007B43A3">
        <w:t>payment plan for any non-</w:t>
      </w:r>
      <w:r w:rsidR="00452DB6">
        <w:t>covered</w:t>
      </w:r>
      <w:r w:rsidR="007B43A3">
        <w:t xml:space="preserve"> part of your bill</w:t>
      </w:r>
      <w:r w:rsidR="00B0037B">
        <w:t xml:space="preserve">. </w:t>
      </w:r>
      <w:r w:rsidR="007B43A3">
        <w:t>Aspirus Financial Aid may not cover charges for all of your doctors that treated you while you were at Aspirus, such as your Radiologist, Pathologist or Anesthesiologist.</w:t>
      </w:r>
    </w:p>
    <w:p w14:paraId="21A8E397" w14:textId="72706129" w:rsidR="007B43A3" w:rsidRDefault="007B43A3">
      <w:r>
        <w:t xml:space="preserve">To apply for Aspirus Financial Aid, please provide the three most recent pay stubs for you and household dependents and the prior </w:t>
      </w:r>
      <w:r w:rsidR="00B0037B">
        <w:t>year’s</w:t>
      </w:r>
      <w:r>
        <w:t xml:space="preserve"> tax return.</w:t>
      </w:r>
    </w:p>
    <w:p w14:paraId="0C568C66" w14:textId="2D6D9F9A" w:rsidR="007B43A3" w:rsidRDefault="007B43A3">
      <w:r>
        <w:t>This application is exclusive to services billed by</w:t>
      </w:r>
      <w:r w:rsidR="00A85540">
        <w:t xml:space="preserve"> Aspirus</w:t>
      </w:r>
      <w:r w:rsidR="00C36422">
        <w:t xml:space="preserve"> Rhinelander Clinic Behavioral Health O</w:t>
      </w:r>
      <w:r w:rsidR="00CA270F">
        <w:t>utpatient Services</w:t>
      </w:r>
      <w:r w:rsidR="00C36422">
        <w:t>,</w:t>
      </w:r>
      <w:r>
        <w:t xml:space="preserve"> Aspirus Iron River, Aspirus Ironwood, Aspirus Keweenaw or Aspirus Ontonagon</w:t>
      </w:r>
      <w:r w:rsidR="00B0037B">
        <w:t xml:space="preserve">. </w:t>
      </w:r>
      <w:r>
        <w:t xml:space="preserve">If you received services that are billed through any other Aspirus </w:t>
      </w:r>
      <w:r w:rsidR="00452DB6">
        <w:t>location,</w:t>
      </w:r>
      <w:r>
        <w:t xml:space="preserve"> you may submit a separate application and supporting documentation as required</w:t>
      </w:r>
      <w:r w:rsidR="00452DB6">
        <w:t>.</w:t>
      </w:r>
    </w:p>
    <w:p w14:paraId="538EC482" w14:textId="00BD5F2B" w:rsidR="00F3791A" w:rsidRDefault="00452DB6">
      <w:r>
        <w:t xml:space="preserve">If you have any questions, please call us at 715. 847.2137 or 800.283.2881 ext. 72137 or email us at </w:t>
      </w:r>
      <w:hyperlink r:id="rId7" w:history="1">
        <w:r w:rsidRPr="00950D47">
          <w:rPr>
            <w:rStyle w:val="Hyperlink"/>
          </w:rPr>
          <w:t>financialaid@aspirus.org</w:t>
        </w:r>
      </w:hyperlink>
      <w:r w:rsidR="00B0037B">
        <w:t xml:space="preserve">. </w:t>
      </w:r>
      <w:r>
        <w:t>You will receive a letter regarding the outcome of your application, including information about your approval or denial.</w:t>
      </w:r>
      <w:r w:rsidR="00F3791A">
        <w:tab/>
      </w:r>
      <w:r w:rsidR="00F3791A">
        <w:tab/>
      </w:r>
      <w:r w:rsidR="00F3791A">
        <w:tab/>
      </w:r>
    </w:p>
    <w:sectPr w:rsidR="00F3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122B" w14:textId="77777777" w:rsidR="00B22EB1" w:rsidRDefault="00B22EB1" w:rsidP="00B22EB1">
      <w:pPr>
        <w:spacing w:after="0" w:line="240" w:lineRule="auto"/>
      </w:pPr>
      <w:r>
        <w:separator/>
      </w:r>
    </w:p>
  </w:endnote>
  <w:endnote w:type="continuationSeparator" w:id="0">
    <w:p w14:paraId="79B7FDE4" w14:textId="77777777" w:rsidR="00B22EB1" w:rsidRDefault="00B22EB1" w:rsidP="00B2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CBFA" w14:textId="77777777" w:rsidR="00B22EB1" w:rsidRDefault="00B22EB1" w:rsidP="00B22EB1">
      <w:pPr>
        <w:spacing w:after="0" w:line="240" w:lineRule="auto"/>
      </w:pPr>
      <w:r>
        <w:separator/>
      </w:r>
    </w:p>
  </w:footnote>
  <w:footnote w:type="continuationSeparator" w:id="0">
    <w:p w14:paraId="3863441D" w14:textId="77777777" w:rsidR="00B22EB1" w:rsidRDefault="00B22EB1" w:rsidP="00B22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C6"/>
    <w:rsid w:val="00026285"/>
    <w:rsid w:val="0030377C"/>
    <w:rsid w:val="00452DB6"/>
    <w:rsid w:val="005F51C6"/>
    <w:rsid w:val="0079644A"/>
    <w:rsid w:val="007B43A3"/>
    <w:rsid w:val="00A85540"/>
    <w:rsid w:val="00AE6252"/>
    <w:rsid w:val="00B0037B"/>
    <w:rsid w:val="00B22EB1"/>
    <w:rsid w:val="00C03430"/>
    <w:rsid w:val="00C36422"/>
    <w:rsid w:val="00CA270F"/>
    <w:rsid w:val="00CD4043"/>
    <w:rsid w:val="00F04C8B"/>
    <w:rsid w:val="00F120FB"/>
    <w:rsid w:val="00F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AE48"/>
  <w15:chartTrackingRefBased/>
  <w15:docId w15:val="{F0A245F9-E5B7-4420-84F0-ECA61451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D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B1"/>
  </w:style>
  <w:style w:type="paragraph" w:styleId="Footer">
    <w:name w:val="footer"/>
    <w:basedOn w:val="Normal"/>
    <w:link w:val="FooterChar"/>
    <w:uiPriority w:val="99"/>
    <w:unhideWhenUsed/>
    <w:rsid w:val="00B2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nancialaid@aspiru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Schreiner</dc:creator>
  <cp:keywords/>
  <dc:description/>
  <cp:lastModifiedBy>Michelle Palosaari</cp:lastModifiedBy>
  <cp:revision>4</cp:revision>
  <cp:lastPrinted>2022-04-27T12:46:00Z</cp:lastPrinted>
  <dcterms:created xsi:type="dcterms:W3CDTF">2023-02-07T14:26:00Z</dcterms:created>
  <dcterms:modified xsi:type="dcterms:W3CDTF">2023-02-09T20:25:00Z</dcterms:modified>
</cp:coreProperties>
</file>